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rPr>
          <w:rFonts w:hint="default" w:ascii="Times New Roman" w:hAnsi="Times New Roman" w:eastAsia="宋体" w:cs="Times New Roman"/>
          <w:b/>
          <w:color w:val="auto"/>
          <w:spacing w:val="-4"/>
          <w:sz w:val="28"/>
          <w:szCs w:val="28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color w:val="auto"/>
          <w:spacing w:val="-4"/>
          <w:kern w:val="21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color w:val="auto"/>
          <w:spacing w:val="-4"/>
          <w:kern w:val="2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after="159" w:afterLines="50" w:line="520" w:lineRule="exact"/>
        <w:jc w:val="center"/>
        <w:textAlignment w:val="auto"/>
        <w:rPr>
          <w:rFonts w:hint="default" w:ascii="Times New Roman" w:hAnsi="Times New Roman" w:eastAsia="华文中宋" w:cs="Times New Roman"/>
          <w:color w:val="auto"/>
          <w:lang w:eastAsia="zh-CN"/>
        </w:rPr>
      </w:pPr>
      <w:r>
        <w:rPr>
          <w:rFonts w:hint="default" w:ascii="Times New Roman" w:hAnsi="Times New Roman" w:eastAsia="华文中宋" w:cs="Times New Roman"/>
          <w:b/>
          <w:color w:val="auto"/>
          <w:spacing w:val="-4"/>
          <w:sz w:val="32"/>
          <w:szCs w:val="32"/>
        </w:rPr>
        <w:t>海南省经济研究中心2023年公开招聘工作人员报名表</w:t>
      </w:r>
    </w:p>
    <w:tbl>
      <w:tblPr>
        <w:tblStyle w:val="2"/>
        <w:tblW w:w="10200" w:type="dxa"/>
        <w:tblInd w:w="-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00"/>
        <w:gridCol w:w="750"/>
        <w:gridCol w:w="683"/>
        <w:gridCol w:w="812"/>
        <w:gridCol w:w="1116"/>
        <w:gridCol w:w="1244"/>
        <w:gridCol w:w="670"/>
        <w:gridCol w:w="817"/>
        <w:gridCol w:w="486"/>
        <w:gridCol w:w="69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健康状况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籍贯</w:t>
            </w: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省     市(县)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ind w:right="-105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宗教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应聘岗位</w:t>
            </w:r>
          </w:p>
        </w:tc>
        <w:tc>
          <w:tcPr>
            <w:tcW w:w="1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最高</w:t>
            </w:r>
            <w:r>
              <w:rPr>
                <w:rFonts w:hint="default" w:ascii="Times New Roman" w:hAnsi="Times New Roman" w:cs="Times New Roman"/>
                <w:color w:val="auto"/>
              </w:rPr>
              <w:t>学历学位</w:t>
            </w:r>
          </w:p>
        </w:tc>
        <w:tc>
          <w:tcPr>
            <w:tcW w:w="2245" w:type="dxa"/>
            <w:gridSpan w:val="3"/>
            <w:noWrap w:val="0"/>
            <w:vAlign w:val="center"/>
          </w:tcPr>
          <w:p>
            <w:pPr>
              <w:wordWrap w:val="0"/>
              <w:ind w:right="-7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毕业学校、专业</w:t>
            </w:r>
          </w:p>
        </w:tc>
        <w:tc>
          <w:tcPr>
            <w:tcW w:w="2731" w:type="dxa"/>
            <w:gridSpan w:val="3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毕业时间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现有职称</w:t>
            </w:r>
          </w:p>
        </w:tc>
        <w:tc>
          <w:tcPr>
            <w:tcW w:w="22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审批机构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审批时间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现工作单位（专业）、职务</w:t>
            </w:r>
          </w:p>
        </w:tc>
        <w:tc>
          <w:tcPr>
            <w:tcW w:w="22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档案所在地及单位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385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电子信箱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4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起止年月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工作、学习单位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9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奖惩情况</w:t>
            </w:r>
          </w:p>
        </w:tc>
        <w:tc>
          <w:tcPr>
            <w:tcW w:w="9450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其他说明</w:t>
            </w:r>
          </w:p>
        </w:tc>
        <w:tc>
          <w:tcPr>
            <w:tcW w:w="9450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个人承诺</w:t>
            </w:r>
          </w:p>
        </w:tc>
        <w:tc>
          <w:tcPr>
            <w:tcW w:w="9450" w:type="dxa"/>
            <w:gridSpan w:val="11"/>
            <w:noWrap w:val="0"/>
            <w:vAlign w:val="center"/>
          </w:tcPr>
          <w:p>
            <w:pPr>
              <w:ind w:firstLine="315" w:firstLineChars="15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>
            <w:pPr>
              <w:ind w:firstLine="735" w:firstLineChars="35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承诺人：                                          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default" w:ascii="Times New Roman" w:hAnsi="Times New Roman" w:cs="Times New Roman"/>
          <w:color w:val="auto"/>
          <w:szCs w:val="21"/>
        </w:rPr>
        <w:t>注：经历、奖惩等栏目可根据内容调整</w:t>
      </w:r>
      <w:r>
        <w:rPr>
          <w:rFonts w:hint="eastAsia" w:ascii="Times New Roman" w:hAnsi="Times New Roman" w:cs="Times New Roman"/>
          <w:color w:val="auto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CF6449"/>
    <w:rsid w:val="50520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2023-09-16T10:52:33Z</dcterms:created>
  <dc:creator>uos</dc:creator>
  <cp:lastModifiedBy>o saiso</cp:lastModifiedBy>
  <dcterms:modified xsi:type="dcterms:W3CDTF">2023-09-19T08:22:47Z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252779052067445DAEC47EC7FA5044EB_13</vt:lpwstr>
  </property>
</Properties>
</file>